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59" w:rsidRPr="00C75959" w:rsidRDefault="00D704EF" w:rsidP="00C75959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16. </w:t>
      </w:r>
      <w:bookmarkStart w:id="0" w:name="_GoBack"/>
      <w:bookmarkEnd w:id="0"/>
      <w:r w:rsidR="00C75959"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BESZÉD FELÉPÍTÉSE, A SZÖVEGSZERKESZTÉS LÉPÉSEI AZ ANYAGGYŰJTÉSTŐL A MEGSZÓLALÁSIG</w:t>
      </w:r>
    </w:p>
    <w:p w:rsidR="00C75959" w:rsidRPr="00C75959" w:rsidRDefault="00C75959" w:rsidP="00C7595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szövegszerkesztés első lépéseként a szöveg 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témáját</w:t>
      </w: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kell végiggondolnunk, és ha szükséges, 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címet</w:t>
      </w: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választunk</w:t>
      </w:r>
    </w:p>
    <w:p w:rsidR="00C75959" w:rsidRPr="00C75959" w:rsidRDefault="00C75959" w:rsidP="00C7595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témaválasztással és a címadással egy időben történhet a témának és a kommunikációs céloknak megfelelő 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szövegtípus</w:t>
      </w: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kiválasztása.</w:t>
      </w:r>
    </w:p>
    <w:p w:rsidR="00C75959" w:rsidRPr="00C75959" w:rsidRDefault="00C75959" w:rsidP="00C7595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Az érvelő szövegnek gyakrabban adunk témamegjelölő címet, mint reklámcímet.</w:t>
      </w:r>
    </w:p>
    <w:p w:rsidR="00C75959" w:rsidRPr="00C75959" w:rsidRDefault="00C75959" w:rsidP="00C7595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Végiggondoljuk 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beszéd kommunikációs körülményeit</w:t>
      </w: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is, kiknek, milyen céllal, milyen helyzetben mondunk vagy írunk szöveget.</w:t>
      </w:r>
    </w:p>
    <w:p w:rsidR="00C75959" w:rsidRPr="00C75959" w:rsidRDefault="00C75959" w:rsidP="00C7595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Célszerű az anyaggyűjtés előtt 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vázlatot</w:t>
      </w: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írni, hogy céltudatosabb legyen a beszédhez szükséges anyagok összegyűjtése.</w:t>
      </w: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Az </w:t>
      </w:r>
      <w:proofErr w:type="spellStart"/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elővázlat</w:t>
      </w:r>
      <w:proofErr w:type="spellEnd"/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segítségével gyűjtsük össze a beszédhez szükséges adatokat, tényeket, gondolatokat.</w:t>
      </w:r>
    </w:p>
    <w:p w:rsidR="00C75959" w:rsidRPr="00C75959" w:rsidRDefault="00C75959" w:rsidP="00C7595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C75959" w:rsidRPr="00C75959" w:rsidRDefault="00C75959" w:rsidP="00C7595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Az 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anyaggyűjtésnek</w:t>
      </w: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különféle forrásai lehetnek. Mások tapasztalatait és ismereteit a könyvekből, a folyóiratokból, a filmekből, a tömegkommunikációs eszközökből, az Internetről vagy a személyes beszélgetésből ismerhetjük meg. Beszédünk akkor lesz igazán hiteles, ha a témával kapcsolatban vannak saját élményeink, ismereteink, és azt bele tudjuk szőni az előadásunkba. A különféle módon összegyűjtött anyagokból képesek vagyunk magunk is következtetéseket levonni, így születnek az egyéni ötletek és gondolatok, amelyek nélkülözhetetlenek a meggyőző beszédhez.</w:t>
      </w:r>
    </w:p>
    <w:p w:rsidR="00C75959" w:rsidRPr="00C75959" w:rsidRDefault="00C75959" w:rsidP="00C7595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Az 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anyag elrendezésekor</w:t>
      </w: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alakul ki a beszéd 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váza</w:t>
      </w: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Ilyenkor 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csoportosítjuk</w:t>
      </w: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az összegyűjtött ismereteket, tényeket, adatokat és a beszéd nagyobb egységeihez kapcsoljuk őket. Ekkor kell kiválasztani az anyagból a fontosabb gondolatokat, ezek lesznek a beszéd 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tételmondatai</w:t>
      </w: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A tételmondatok köré rendezzük a kevésbé fontos gondolatokat, és ekkor tesszük félre a szöveg egésze szempontjából lényegtelen információkat.</w:t>
      </w:r>
    </w:p>
    <w:p w:rsidR="00C75959" w:rsidRPr="00C75959" w:rsidRDefault="00C75959" w:rsidP="00C7595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 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tételmondatokból</w:t>
      </w: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épül fel a szöveg végleges váza, azaz megírhatjuk a 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vázlatot</w:t>
      </w: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A vázlatban nemcsak tételmondatok szerepelhetnek, hanem 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kulcsszavak</w:t>
      </w: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fontosabb nevek, adatok is.</w:t>
      </w:r>
    </w:p>
    <w:p w:rsidR="00C75959" w:rsidRPr="00C75959" w:rsidRDefault="00C75959" w:rsidP="00C7595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beszéddel kapcsolatos munkálatoknak a legfontosabb része a 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szöveg kidolgozása</w:t>
      </w: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Ekkor fogalmazzuk meg a végleges mondatokat, csiszoljuk, színezzük a szöveget. Ehhez a legalkalmasabb stíluseszközöket választjuk ki. Megfelelően élünk a szövegformáló eszközökkel, a szerkezeti megoldásokkal, a jelentésbeli és a grammatikai 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kapcsolóelemek</w:t>
      </w: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használatával. Szövegalkotás közben ügyelünk a 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nyelvhelyességre</w:t>
      </w: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s ha írásban fogalmazunk, akkor a 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helyesírásra</w:t>
      </w: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is.</w:t>
      </w:r>
    </w:p>
    <w:p w:rsidR="00C75959" w:rsidRPr="00C75959" w:rsidRDefault="00C75959" w:rsidP="00C7595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C75959" w:rsidRPr="00C75959" w:rsidRDefault="00C75959" w:rsidP="00C7595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szöveg kidolgozásához hozzátartozik 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az előadásmód megtervezése</w:t>
      </w: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is: milyen nem nyelvi eszközöket fogunk alkalmazni beszéd közben. A gyakorlottabb előadóknak nem szükséges szó szerint megfogalmazniuk a szöveget, nekik elegendő a vázlatot, valamin a tételmondatokat és a fontosabb érveket elírni.</w:t>
      </w: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Még a tapasztalt előadóknak is hasznos az előadás főbb tételeit, a lényeges érveket, néhány idézetet, hatásos beszédfordulatokat emlékezetbe vésniük. A kevésbé gyakorlott előadók pedig előrelátóak, ha az előadás szövegét megtanulják, majd próbabeszédet tartanak. Ekkor végezhetik el az ellenőrzést, azaz még javíthatják, alakíthatják a szöveget. Így csökkenthetik a lámpalázat. De előadás közben nem szabad ragaszkodniuk az előre megírt mondatokhoz, szavakhoz, törekedjünk inkább spontánnak tűnő, természetes, szabad beszédre! A felolvasás legkevésbé alkalmas forma nyilvános előadásra.</w:t>
      </w:r>
    </w:p>
    <w:p w:rsidR="00C75959" w:rsidRPr="00C75959" w:rsidRDefault="00C75959" w:rsidP="00C7595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 </w:t>
      </w:r>
    </w:p>
    <w:p w:rsidR="00C75959" w:rsidRPr="00C75959" w:rsidRDefault="00C75959" w:rsidP="00C7595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Ha végigjárjuk a szövegszerkesztésnek ezeket az állomásait, nyugodtan vállalkozhatunk az előadásra, a nyilvános fellépésre. Egy kis lámpaláz mindig hasznos, általában fokozza a beszélő teljesítményét.</w:t>
      </w:r>
    </w:p>
    <w:p w:rsidR="00C75959" w:rsidRPr="00C75959" w:rsidRDefault="00C75959" w:rsidP="00C7595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Tehát a szövegszerkesztés menete: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  <w:t>ˇ Témaválasztás, címadás, a szövegtípus kiválasztása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  <w:t>ˇ A kommunikáció körülmények feltérképezése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  <w:t xml:space="preserve">ˇ </w:t>
      </w:r>
      <w:proofErr w:type="spellStart"/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Elővázlat</w:t>
      </w:r>
      <w:proofErr w:type="spellEnd"/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készítése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  <w:t>ˇ Anyaggyűjtés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  <w:t>ˇ Az anyag elrendezése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  <w:t>ˇ Vázlatírás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  <w:t>ˇ A szöveg kidolgozása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  <w:t>ˇ A szöveg emlékezetbe vésése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  <w:t>ˇ Önellenőrzés, próbaelőadás</w:t>
      </w:r>
      <w:r w:rsidRPr="00C759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  <w:t>ˇ A szöveg megszólaltatása</w:t>
      </w:r>
    </w:p>
    <w:p w:rsidR="004B53F3" w:rsidRDefault="00C75959" w:rsidP="00C75959"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7595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Read more: </w:t>
      </w:r>
      <w:hyperlink r:id="rId4" w:anchor="ixzz3ulmYUVRH" w:history="1">
        <w:r w:rsidRPr="00C75959">
          <w:rPr>
            <w:rFonts w:ascii="Verdana" w:eastAsia="Times New Roman" w:hAnsi="Verdana" w:cs="Times New Roman"/>
            <w:color w:val="003399"/>
            <w:sz w:val="18"/>
            <w:szCs w:val="18"/>
            <w:u w:val="single"/>
            <w:lang w:eastAsia="hu-HU"/>
          </w:rPr>
          <w:t>http://www.tetelbank.hupont.hu/22/nyelvtan-2#ixzz3ulmYUVRH</w:t>
        </w:r>
      </w:hyperlink>
    </w:p>
    <w:sectPr w:rsidR="004B5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59"/>
    <w:rsid w:val="004B53F3"/>
    <w:rsid w:val="00C75959"/>
    <w:rsid w:val="00D7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8BADA-BD8C-4263-81C3-9E469B4C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5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telbank.hupont.hu/22/nyelvtan-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Erzsi</dc:creator>
  <cp:keywords/>
  <dc:description/>
  <cp:lastModifiedBy>Erzsi</cp:lastModifiedBy>
  <cp:revision>2</cp:revision>
  <dcterms:created xsi:type="dcterms:W3CDTF">2015-12-19T21:02:00Z</dcterms:created>
  <dcterms:modified xsi:type="dcterms:W3CDTF">2015-12-19T21:02:00Z</dcterms:modified>
</cp:coreProperties>
</file>