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9D" w:rsidRPr="00860D9D" w:rsidRDefault="003D240D" w:rsidP="00860D9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8. </w:t>
      </w:r>
      <w:r w:rsidR="00860D9D"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FŐBB NYELVVÁLTOZATOK</w:t>
      </w:r>
      <w:bookmarkEnd w:id="0"/>
      <w:r w:rsidR="00860D9D"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: AZ IRODALMI NYELV, A KÖZNYELV, A NYELVJÁRÁSOK ÉS A CSOPORTNYELVEK</w:t>
      </w:r>
    </w:p>
    <w:p w:rsidR="00860D9D" w:rsidRPr="00860D9D" w:rsidRDefault="00860D9D" w:rsidP="00860D9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magyar nyelv a kezdetektől fogva tagolódik, a mai ember is többféle nyelvváltozatot ismer és használ. Azt, hogy egyes helyzetekben milyen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nyelvhasználati módot alkalmazunk,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kódnak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nevezzük, ezek megválasztását (idő, helyzet, beszélgetőpartner szerint)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kódváltásnak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nevezzük.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nyelvváltozatok összessége a nemzeti nyelv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Tagolása: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1. normatív nyelvváltozat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2. területi nyelvváltozat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3. társadalmi csoportok szerinti nyelvváltozat.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Normatív nyelvváltozat (irodalmi nyelv, köznyelv).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nyelvi normát (szabályrendszert, hagyományt</w:t>
      </w:r>
      <w:r w:rsidR="003D240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követ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célja: a nyelvi eszmény, a „követendő példa" megvalósítása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Változatai: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) az irodalmi nyelv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normatív nyelv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írott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legigényesebb változata, nagyközösségi célú (különféle stílusváltozatai lehetnek (pl. szépirodalmi, tudományos, publicisztikai, hivatalos)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köznyelv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nemzeti nyelv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beszélt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változata, közösségi célú (ebből következően kevésbé igényes, mint az irodalmi nyelv)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(A reformáció, ellenreformáció korában kezdődött a nyelvi egységesül</w:t>
      </w:r>
      <w:r w:rsidR="00087F7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és kibontakozása. A 17. század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ban nyelvtanok keletkeztek, ezek a nyelvi normalizálást, egységesülést szolgálták. A felvilágosodás korában a magyar nyelv jogaiért folyt a küzdelem. A 19. század elején bontakozott ki a nyelvújítási mozgalom, ez az egységes irodalmi nyelv kialakulását tette lehetővé. Kialakult a köznyelv, alapja a zempléni e-ző nyelvjárás lett.)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területi nyelvváltozatok (= nyelvjárások v. dialektusok)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magyar nyelvjárások között nincs éles különbség, az eltérések elsősorban hangtani és szókincsbeli jellegűek, kisebb mértékben alaktani és mondattaniak.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Nyelvjárástípusaink: dunántúli, tiszai, északkeleti, palóc, déli, nyugati, mezőségi, székely, csángó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hangtani eltérés: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pl. a szegedi ö-ző (pl.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embör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), a palóc a-zó, a tiszai í-ző (pl.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píz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szíp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), szabolcsi kettőshangzók (diftongusok, pl.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lou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köü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kéik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stb.)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szókincsbeli eltérés (azaz tájszavak)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valódi tájszó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csak az adott területen ismert, köznyelvben nem (pl. paszuly, pulya, csupor, lajtorja (ma már közülük sok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köznevesült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azaz elterjedt)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jelentésbeli tájszavak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köznyelvben is megvannak, de más jelentésben (pl. derék - 'kövér' Szabolcsban és Hajdú-Biharban; szigorú - 'vézna' Székelyföldön stb.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-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alak szerinti tájszavak: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pl. pénz -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píz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kolompé</w:t>
      </w:r>
      <w:r w:rsidR="00D475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- krumpli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alaktani eltérések: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pl. igeragozásban (E/3. személy: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megyen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E/2.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tudol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mondol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(Szabolcsban)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hová? -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Kovácséknál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megyek (Szabolcsban); Kovácsék megyek (Hajdúság)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</w:t>
      </w:r>
      <w:proofErr w:type="spell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késvel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(nincs hasonulás a göcseji nyelvjárásban)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mondattani eltérések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 pl. El </w:t>
      </w:r>
      <w:proofErr w:type="gram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kell</w:t>
      </w:r>
      <w:proofErr w:type="gram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menjek. (kettős állítás - Erdélyben honos - </w:t>
      </w:r>
      <w:proofErr w:type="gram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napjainkban</w:t>
      </w:r>
      <w:proofErr w:type="gram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köznyelvben is terjed.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Napjainkban a tömegkommunikáció révén a köznyelv erősen hat a nyelvjárásokra (csökkenti a különbségeket).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3. társadalmi nyelvváltozatok (=csoportnyelvek, </w:t>
      </w:r>
      <w:proofErr w:type="spellStart"/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szociolektusok</w:t>
      </w:r>
      <w:proofErr w:type="spellEnd"/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) -  a társadalmi tagolódás szerinti nyelvváltozat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 </w:t>
      </w:r>
      <w:r w:rsidRPr="003D240D">
        <w:rPr>
          <w:rFonts w:ascii="Verdana" w:eastAsia="Times New Roman" w:hAnsi="Verdana" w:cs="Times New Roman"/>
          <w:b/>
          <w:sz w:val="18"/>
          <w:szCs w:val="18"/>
          <w:u w:val="single"/>
          <w:lang w:eastAsia="hu-HU"/>
        </w:rPr>
        <w:t>szaknyelvek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(főleg foglalkozások szerinti változat): mesterségek, szakmák, hivatali nyelv, mozgalmi nyelv, tudományos nyelv stb. tartozik ide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hobbinyelvek (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szabadidőben űzött foglalkozások, szórakozások nyelve). Pl. sportágak nyelve, játékok nyelve stb.</w:t>
      </w:r>
    </w:p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c) </w:t>
      </w:r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életkori nyelvváltozatok:</w:t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pl. gyereknyelv, diáknyelv, ifjúsági nyelv, katonai nyelv stb.</w:t>
      </w:r>
    </w:p>
    <w:p w:rsidR="00087F75" w:rsidRPr="00087F75" w:rsidRDefault="00860D9D" w:rsidP="00087F75">
      <w:pPr>
        <w:spacing w:after="100" w:afterAutospacing="1" w:line="240" w:lineRule="auto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 </w:t>
      </w:r>
      <w:r w:rsidR="00087F7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</w:t>
      </w:r>
      <w:r w:rsidR="00087F75" w:rsidRPr="00087F75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hu-HU"/>
        </w:rPr>
        <w:t>Egy- egy társadalmi réteg, csoport tudatosan felépített, a csoporthoz tartozást ily módon is hangsúlyozó elkülönült, sajátos nyelvhasználata:</w:t>
      </w:r>
    </w:p>
    <w:p w:rsidR="00087F75" w:rsidRPr="00087F75" w:rsidRDefault="00087F75" w:rsidP="00C96535">
      <w:pPr>
        <w:spacing w:after="100" w:afterAutospacing="1" w:line="240" w:lineRule="auto"/>
        <w:ind w:left="360"/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A) az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argó  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tolvajnyelv) </w:t>
      </w:r>
    </w:p>
    <w:p w:rsidR="00000000" w:rsidRPr="00087F75" w:rsidRDefault="00087F75" w:rsidP="00C96535">
      <w:pPr>
        <w:spacing w:after="100" w:afterAutospacing="1" w:line="240" w:lineRule="auto"/>
        <w:ind w:left="360"/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</w:pP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Cél: a nyelvet a beavatottakon kívül más ne értse, a titok megőrzése, a lelepleződés elkerülése</w:t>
      </w:r>
      <w:r w:rsidR="00C9653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</w:t>
      </w: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A szavak: teljesen újak vagy köznyelvi szavak eltorzításából, vagy más jelentésben történő használatából erednek</w:t>
      </w:r>
    </w:p>
    <w:p w:rsidR="00087F75" w:rsidRPr="00C96535" w:rsidRDefault="00087F75" w:rsidP="00C96535">
      <w:pPr>
        <w:spacing w:after="100" w:afterAutospacing="1" w:line="240" w:lineRule="auto"/>
        <w:ind w:left="360"/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</w:pP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A köznyelvre, a szlengre, az ifjúsági nyelvre is hat</w:t>
      </w:r>
    </w:p>
    <w:p w:rsidR="00000000" w:rsidRPr="00087F75" w:rsidRDefault="00087F75" w:rsidP="00C96535">
      <w:pPr>
        <w:spacing w:after="100" w:afterAutospacing="1" w:line="240" w:lineRule="auto"/>
        <w:ind w:left="360"/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B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) </w:t>
      </w:r>
      <w:r w:rsidRPr="00087F7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a</w:t>
      </w:r>
      <w:proofErr w:type="gramEnd"/>
      <w:r w:rsidRPr="00087F7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szleng </w:t>
      </w: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Alacsonyabb igényű nyelvhasználat, többnyire hátrányos társadalmi helyzetű csoportokhoz </w:t>
      </w:r>
      <w:proofErr w:type="spellStart"/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kötődik</w:t>
      </w:r>
      <w:r w:rsidR="00C9653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.</w:t>
      </w: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Szókészlete</w:t>
      </w:r>
      <w:proofErr w:type="spellEnd"/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gyorsan változik, mindig </w:t>
      </w:r>
      <w:proofErr w:type="spellStart"/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megújul</w:t>
      </w:r>
      <w:r w:rsidR="00C9653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.</w:t>
      </w: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Szoros</w:t>
      </w:r>
      <w:proofErr w:type="spellEnd"/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 xml:space="preserve"> a kapcsolata az argóval, az ifjúsági nyelvvel, hat a köznyelvre</w:t>
      </w:r>
      <w:r w:rsidR="00C9653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.</w:t>
      </w:r>
    </w:p>
    <w:p w:rsidR="00000000" w:rsidRPr="00087F75" w:rsidRDefault="00087F75" w:rsidP="00C96535">
      <w:pPr>
        <w:spacing w:after="100" w:afterAutospacing="1" w:line="240" w:lineRule="auto"/>
        <w:ind w:left="360"/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</w:pPr>
      <w:r w:rsidRPr="00087F75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Fontos szociológiai, művészeti, társadalmi üzenetet hordozva bekerül irodalmi művekbe, filmekbe</w:t>
      </w:r>
    </w:p>
    <w:tbl>
      <w:tblPr>
        <w:tblW w:w="19200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9020"/>
        <w:gridCol w:w="1940"/>
        <w:gridCol w:w="6360"/>
      </w:tblGrid>
      <w:tr w:rsidR="00C96535" w:rsidRPr="00C96535" w:rsidTr="00C96535">
        <w:trPr>
          <w:trHeight w:val="1014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tejel</w:t>
            </w:r>
          </w:p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telcsi</w:t>
            </w:r>
            <w:proofErr w:type="spellEnd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Teker</w:t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  <w:t>tej</w:t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  <w:t>tbc</w:t>
            </w:r>
          </w:p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pénzt ad</w:t>
            </w:r>
          </w:p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telefon</w:t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1</w:t>
            </w:r>
            <w:proofErr w:type="gramStart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.Közösül</w:t>
            </w:r>
            <w:proofErr w:type="gramEnd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 xml:space="preserve">  2.marihuánás cigit sodor,fogyaszt</w:t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  <w:t>sperma</w:t>
            </w: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br/>
              <w:t xml:space="preserve">tablettás bor </w:t>
            </w:r>
            <w:proofErr w:type="spellStart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colával</w:t>
            </w:r>
            <w:proofErr w:type="spellEnd"/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tatyó</w:t>
            </w:r>
            <w:proofErr w:type="spellEnd"/>
          </w:p>
        </w:tc>
        <w:tc>
          <w:tcPr>
            <w:tcW w:w="6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535" w:rsidRPr="00C96535" w:rsidRDefault="00C96535" w:rsidP="00C96535">
            <w:pPr>
              <w:spacing w:after="100" w:afterAutospacing="1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</w:pPr>
            <w:r w:rsidRPr="00C96535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hu-HU"/>
              </w:rPr>
              <w:t>táska</w:t>
            </w:r>
          </w:p>
        </w:tc>
      </w:tr>
    </w:tbl>
    <w:p w:rsidR="00860D9D" w:rsidRPr="00860D9D" w:rsidRDefault="00860D9D" w:rsidP="00860D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egyes rétegek között mozgás érvényesül - pl. a szaknyelv is hat a köznyelvre, szakszavak </w:t>
      </w:r>
      <w:proofErr w:type="spellStart"/>
      <w:r w:rsidRPr="00860D9D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köznevesülhetnek</w:t>
      </w:r>
      <w:proofErr w:type="spellEnd"/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- pl. sportkifejezések.</w:t>
      </w:r>
    </w:p>
    <w:p w:rsidR="004B53F3" w:rsidRDefault="00860D9D" w:rsidP="00860D9D"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60D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lBZABFg" w:history="1">
        <w:r w:rsidRPr="00860D9D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http://www.tetelbank.hupont.hu/22/nyelvtan-2#ixzz3ulBZABFg</w:t>
        </w:r>
      </w:hyperlink>
    </w:p>
    <w:sectPr w:rsidR="004B53F3" w:rsidSect="00C9653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7BDE"/>
    <w:multiLevelType w:val="hybridMultilevel"/>
    <w:tmpl w:val="72B4F43E"/>
    <w:lvl w:ilvl="0" w:tplc="7F0EA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C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CB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CB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2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A0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24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CE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56753"/>
    <w:multiLevelType w:val="hybridMultilevel"/>
    <w:tmpl w:val="4B94FBA8"/>
    <w:lvl w:ilvl="0" w:tplc="FEB86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ADD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C9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4E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24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86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85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4E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E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9D"/>
    <w:rsid w:val="00087F75"/>
    <w:rsid w:val="003D240D"/>
    <w:rsid w:val="004B53F3"/>
    <w:rsid w:val="00860D9D"/>
    <w:rsid w:val="00C96535"/>
    <w:rsid w:val="00D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F108-6D0B-4A41-8DD6-A91E69A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87F75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8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22/nyelvtan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561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4</cp:revision>
  <dcterms:created xsi:type="dcterms:W3CDTF">2015-12-19T18:30:00Z</dcterms:created>
  <dcterms:modified xsi:type="dcterms:W3CDTF">2015-12-26T13:53:00Z</dcterms:modified>
</cp:coreProperties>
</file>